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26"/>
        <w:gridCol w:w="1604"/>
        <w:gridCol w:w="1604"/>
        <w:gridCol w:w="1590"/>
        <w:gridCol w:w="1590"/>
        <w:gridCol w:w="1236"/>
      </w:tblGrid>
      <w:tr w:rsidR="0005367E" w:rsidRPr="0005367E" w:rsidTr="001D2BF0">
        <w:trPr>
          <w:tblCellSpacing w:w="0" w:type="dxa"/>
        </w:trPr>
        <w:tc>
          <w:tcPr>
            <w:tcW w:w="1826" w:type="dxa"/>
            <w:shd w:val="clear" w:color="auto" w:fill="FFFFF7"/>
            <w:vAlign w:val="center"/>
            <w:hideMark/>
          </w:tcPr>
          <w:p w:rsidR="0005367E" w:rsidRPr="0005367E" w:rsidRDefault="0005367E" w:rsidP="001D2BF0">
            <w:pPr>
              <w:rPr>
                <w:rFonts w:ascii="Arial" w:eastAsia="Times New Roman" w:hAnsi="Arial" w:cs="Arial"/>
                <w:b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color w:val="000000"/>
                <w:sz w:val="22"/>
              </w:rPr>
              <w:t>CATEGORY</w:t>
            </w:r>
          </w:p>
        </w:tc>
        <w:tc>
          <w:tcPr>
            <w:tcW w:w="1604" w:type="dxa"/>
            <w:shd w:val="clear" w:color="auto" w:fill="FFFFF7"/>
            <w:vAlign w:val="center"/>
            <w:hideMark/>
          </w:tcPr>
          <w:p w:rsidR="0005367E" w:rsidRDefault="0095527B" w:rsidP="001D2BF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Exemplary</w:t>
            </w:r>
          </w:p>
          <w:p w:rsidR="0095527B" w:rsidRPr="0005367E" w:rsidRDefault="0095527B" w:rsidP="001D2BF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604" w:type="dxa"/>
            <w:shd w:val="clear" w:color="auto" w:fill="FFFFF7"/>
            <w:vAlign w:val="center"/>
            <w:hideMark/>
          </w:tcPr>
          <w:p w:rsidR="0095527B" w:rsidRDefault="0095527B" w:rsidP="001D2BF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Adequate</w:t>
            </w:r>
          </w:p>
          <w:p w:rsidR="0005367E" w:rsidRPr="0005367E" w:rsidRDefault="0005367E" w:rsidP="001D2BF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90" w:type="dxa"/>
            <w:shd w:val="clear" w:color="auto" w:fill="FFFFF7"/>
            <w:vAlign w:val="center"/>
            <w:hideMark/>
          </w:tcPr>
          <w:p w:rsidR="0095527B" w:rsidRDefault="0095527B" w:rsidP="001D2BF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Inadequate</w:t>
            </w:r>
          </w:p>
          <w:p w:rsidR="0005367E" w:rsidRPr="0005367E" w:rsidRDefault="0005367E" w:rsidP="001D2BF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90" w:type="dxa"/>
            <w:shd w:val="clear" w:color="auto" w:fill="FFFFF7"/>
            <w:vAlign w:val="center"/>
            <w:hideMark/>
          </w:tcPr>
          <w:p w:rsidR="0095527B" w:rsidRDefault="0095527B" w:rsidP="001D2BF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Unacceptable</w:t>
            </w:r>
          </w:p>
          <w:p w:rsidR="0005367E" w:rsidRPr="0005367E" w:rsidRDefault="0005367E" w:rsidP="001D2BF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1236" w:type="dxa"/>
            <w:shd w:val="clear" w:color="auto" w:fill="FFFFF7"/>
            <w:vAlign w:val="center"/>
          </w:tcPr>
          <w:p w:rsidR="0005367E" w:rsidRPr="0005367E" w:rsidRDefault="0095527B" w:rsidP="001D2BF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Points </w:t>
            </w:r>
            <w:r w:rsidR="001D2BF0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Available</w:t>
            </w:r>
          </w:p>
        </w:tc>
      </w:tr>
      <w:tr w:rsidR="00346EDE" w:rsidRPr="0005367E" w:rsidTr="000F2BED">
        <w:trPr>
          <w:trHeight w:val="162"/>
          <w:tblCellSpacing w:w="0" w:type="dxa"/>
        </w:trPr>
        <w:tc>
          <w:tcPr>
            <w:tcW w:w="9450" w:type="dxa"/>
            <w:gridSpan w:val="6"/>
            <w:shd w:val="clear" w:color="auto" w:fill="95B3D7" w:themeFill="accent1" w:themeFillTint="99"/>
            <w:vAlign w:val="center"/>
            <w:hideMark/>
          </w:tcPr>
          <w:p w:rsidR="00346EDE" w:rsidRDefault="00346EDE" w:rsidP="000C118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CONTENT STANDARDS:  PART A</w:t>
            </w:r>
          </w:p>
        </w:tc>
      </w:tr>
      <w:tr w:rsidR="0005367E" w:rsidRPr="0005367E" w:rsidTr="000F2BED">
        <w:trPr>
          <w:trHeight w:val="1620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Mathematical Concepts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shows complete understanding of the mathematical concepts used to solve the problem(s).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shows substantial understanding of the mathematical concepts used to solve the problem(s).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shows some understanding of the mathematical concepts needed to solve the problem(s).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shows very limited understanding of the underlying concepts needed to solve the problem(s) OR is not written. </w:t>
            </w:r>
          </w:p>
        </w:tc>
        <w:tc>
          <w:tcPr>
            <w:tcW w:w="1236" w:type="dxa"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5367E" w:rsidRPr="0005367E" w:rsidTr="000F2BED">
        <w:trPr>
          <w:trHeight w:val="1026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Mathematical Errors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90-100% of the steps and solutions have no mathematical errors.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all (85-89%) of the steps and solutions have no mathematical errors.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(75-84%) of the steps and solutions have no mathematical errors.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More than 75% of the steps and solutions have mathematical errors. </w:t>
            </w:r>
          </w:p>
        </w:tc>
        <w:tc>
          <w:tcPr>
            <w:tcW w:w="1236" w:type="dxa"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5367E" w:rsidRPr="0005367E" w:rsidTr="000F2BED">
        <w:trPr>
          <w:trHeight w:val="1233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Explanation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is detailed and clear.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is clear.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is a little difficult to understand, but includes critical components.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is difficult to understand and is missing several components OR was not included. </w:t>
            </w:r>
          </w:p>
        </w:tc>
        <w:tc>
          <w:tcPr>
            <w:tcW w:w="1236" w:type="dxa"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5367E" w:rsidRPr="0005367E" w:rsidTr="000F2BED">
        <w:trPr>
          <w:trHeight w:val="1500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Mathematical Concepts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shows complete understanding of the mathematical concepts used to solve the problem(s).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shows substantial understanding of the mathematical concepts used to solve the problem(s).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shows some understanding of the mathematical concepts needed to solve the problem(s).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shows very limited understanding of the underlying concepts needed to solve the problem(s) OR is not written. </w:t>
            </w:r>
          </w:p>
        </w:tc>
        <w:tc>
          <w:tcPr>
            <w:tcW w:w="1236" w:type="dxa"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46EDE" w:rsidRPr="0005367E" w:rsidTr="000F2BED">
        <w:trPr>
          <w:trHeight w:val="162"/>
          <w:tblCellSpacing w:w="0" w:type="dxa"/>
        </w:trPr>
        <w:tc>
          <w:tcPr>
            <w:tcW w:w="9450" w:type="dxa"/>
            <w:gridSpan w:val="6"/>
            <w:shd w:val="clear" w:color="auto" w:fill="95B3D7" w:themeFill="accent1" w:themeFillTint="99"/>
            <w:vAlign w:val="center"/>
            <w:hideMark/>
          </w:tcPr>
          <w:p w:rsidR="00346EDE" w:rsidRDefault="00346EDE" w:rsidP="000C118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CONTENT STANDARDS</w:t>
            </w:r>
            <w:r w:rsidR="00E22B90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PART B</w:t>
            </w:r>
          </w:p>
        </w:tc>
      </w:tr>
      <w:tr w:rsidR="0005367E" w:rsidRPr="0005367E" w:rsidTr="000F2BED">
        <w:trPr>
          <w:trHeight w:val="1500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Accuracy of Plot </w:t>
            </w:r>
          </w:p>
        </w:tc>
        <w:tc>
          <w:tcPr>
            <w:tcW w:w="1604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points are plotted correctly and are easy to see. A ruler is used to neatly connect the points or make the bars, if not using a computerized graphing program. </w:t>
            </w:r>
          </w:p>
        </w:tc>
        <w:tc>
          <w:tcPr>
            <w:tcW w:w="1604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points are plotted correctly and are easy to see. </w:t>
            </w:r>
          </w:p>
        </w:tc>
        <w:tc>
          <w:tcPr>
            <w:tcW w:w="1590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points are plotted correctly. </w:t>
            </w:r>
          </w:p>
        </w:tc>
        <w:tc>
          <w:tcPr>
            <w:tcW w:w="1590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Points are not plotted correctly OR extra points were included. </w:t>
            </w:r>
          </w:p>
        </w:tc>
        <w:tc>
          <w:tcPr>
            <w:tcW w:w="1236" w:type="dxa"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5367E" w:rsidRPr="0005367E" w:rsidTr="000F2BED">
        <w:trPr>
          <w:trHeight w:val="882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Data Table </w:t>
            </w:r>
          </w:p>
        </w:tc>
        <w:tc>
          <w:tcPr>
            <w:tcW w:w="1604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Data in the table is well organized, accurate, and easy to read. </w:t>
            </w:r>
          </w:p>
        </w:tc>
        <w:tc>
          <w:tcPr>
            <w:tcW w:w="1604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Data in the table is organized, accurate, and easy to read. </w:t>
            </w:r>
          </w:p>
        </w:tc>
        <w:tc>
          <w:tcPr>
            <w:tcW w:w="1590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Data in the table is accurate and easy to read. </w:t>
            </w:r>
          </w:p>
        </w:tc>
        <w:tc>
          <w:tcPr>
            <w:tcW w:w="1590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Data in the table is not accurate and/or cannot be read. </w:t>
            </w:r>
          </w:p>
        </w:tc>
        <w:tc>
          <w:tcPr>
            <w:tcW w:w="1236" w:type="dxa"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5367E" w:rsidRPr="0005367E" w:rsidTr="000F2BED">
        <w:trPr>
          <w:trHeight w:val="1500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Title </w:t>
            </w:r>
          </w:p>
        </w:tc>
        <w:tc>
          <w:tcPr>
            <w:tcW w:w="1604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 is creative and clearly relates to the problem being graphed (includes dependent and independent variable). It is printed at the top of the graph. </w:t>
            </w:r>
          </w:p>
        </w:tc>
        <w:tc>
          <w:tcPr>
            <w:tcW w:w="1604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 clearly relates to the problem being graphed (includes dependent and independent variable) and is printed at the top of the graph. </w:t>
            </w:r>
          </w:p>
        </w:tc>
        <w:tc>
          <w:tcPr>
            <w:tcW w:w="1590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title is present at the top of the graph. </w:t>
            </w:r>
          </w:p>
        </w:tc>
        <w:tc>
          <w:tcPr>
            <w:tcW w:w="1590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title is not present. </w:t>
            </w:r>
          </w:p>
        </w:tc>
        <w:tc>
          <w:tcPr>
            <w:tcW w:w="1236" w:type="dxa"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5367E" w:rsidRPr="0005367E" w:rsidTr="000F2BED">
        <w:trPr>
          <w:trHeight w:val="1500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lastRenderedPageBreak/>
              <w:t xml:space="preserve">Labeling of X axis </w:t>
            </w:r>
          </w:p>
        </w:tc>
        <w:tc>
          <w:tcPr>
            <w:tcW w:w="1604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X axis has a clear, neat label that describes the units used for the independent variable (</w:t>
            </w:r>
            <w:proofErr w:type="spellStart"/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e.g</w:t>
            </w:r>
            <w:proofErr w:type="spellEnd"/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days, months, participants' names). </w:t>
            </w:r>
          </w:p>
        </w:tc>
        <w:tc>
          <w:tcPr>
            <w:tcW w:w="1604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X axis has a clear label that describes the units used for the independent variable. </w:t>
            </w:r>
          </w:p>
        </w:tc>
        <w:tc>
          <w:tcPr>
            <w:tcW w:w="1590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X axis has a label. </w:t>
            </w:r>
          </w:p>
        </w:tc>
        <w:tc>
          <w:tcPr>
            <w:tcW w:w="1590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X axis is not labeled. </w:t>
            </w:r>
          </w:p>
        </w:tc>
        <w:tc>
          <w:tcPr>
            <w:tcW w:w="1236" w:type="dxa"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5367E" w:rsidRPr="0005367E" w:rsidTr="000F2BED">
        <w:trPr>
          <w:trHeight w:val="1500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Labeling of Y axis </w:t>
            </w:r>
          </w:p>
        </w:tc>
        <w:tc>
          <w:tcPr>
            <w:tcW w:w="1604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Y axis has a clear, neat label that describes the units and the dependent variable (</w:t>
            </w:r>
            <w:proofErr w:type="spellStart"/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e.g</w:t>
            </w:r>
            <w:proofErr w:type="spellEnd"/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% of </w:t>
            </w:r>
            <w:proofErr w:type="spellStart"/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dogfood</w:t>
            </w:r>
            <w:proofErr w:type="spellEnd"/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eaten; degree of satisfaction). </w:t>
            </w:r>
          </w:p>
        </w:tc>
        <w:tc>
          <w:tcPr>
            <w:tcW w:w="1604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Y axis has a clear label that describes the units and the dependent variable (</w:t>
            </w:r>
            <w:proofErr w:type="spellStart"/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e.g</w:t>
            </w:r>
            <w:proofErr w:type="spellEnd"/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% of </w:t>
            </w:r>
            <w:proofErr w:type="spellStart"/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dogfood</w:t>
            </w:r>
            <w:proofErr w:type="spellEnd"/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eaten; degree of satisfaction). </w:t>
            </w:r>
          </w:p>
        </w:tc>
        <w:tc>
          <w:tcPr>
            <w:tcW w:w="1590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Y axis has a label. </w:t>
            </w:r>
          </w:p>
        </w:tc>
        <w:tc>
          <w:tcPr>
            <w:tcW w:w="1590" w:type="dxa"/>
            <w:hideMark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Y axis is not labeled. </w:t>
            </w:r>
          </w:p>
        </w:tc>
        <w:tc>
          <w:tcPr>
            <w:tcW w:w="1236" w:type="dxa"/>
          </w:tcPr>
          <w:p w:rsidR="0005367E" w:rsidRPr="0005367E" w:rsidRDefault="0005367E" w:rsidP="0005367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46EDE" w:rsidRPr="0005367E" w:rsidTr="000F2BED">
        <w:trPr>
          <w:tblCellSpacing w:w="0" w:type="dxa"/>
        </w:trPr>
        <w:tc>
          <w:tcPr>
            <w:tcW w:w="9450" w:type="dxa"/>
            <w:gridSpan w:val="6"/>
            <w:shd w:val="clear" w:color="auto" w:fill="95B3D7" w:themeFill="accent1" w:themeFillTint="99"/>
            <w:vAlign w:val="bottom"/>
            <w:hideMark/>
          </w:tcPr>
          <w:p w:rsidR="00346EDE" w:rsidRPr="0005367E" w:rsidRDefault="00346EDE" w:rsidP="000C118C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2"/>
              </w:rPr>
              <w:t>CREATIVE THINKING / TECHNOLOGY STANDARDS</w:t>
            </w:r>
          </w:p>
        </w:tc>
      </w:tr>
      <w:tr w:rsidR="0005367E" w:rsidRPr="0005367E" w:rsidTr="000F2BED">
        <w:trPr>
          <w:trHeight w:val="369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Requirements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requirements are met and exceeded.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requirements are met.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requirement was not completely met.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More than one requirement was not completely met. </w:t>
            </w:r>
          </w:p>
        </w:tc>
        <w:tc>
          <w:tcPr>
            <w:tcW w:w="1236" w:type="dxa"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5367E" w:rsidRPr="0005367E" w:rsidTr="000F2BED">
        <w:trPr>
          <w:trHeight w:val="1116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Presentation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Well-rehearsed with smooth delivery that holds audience attention.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Rehearsed with fairly smooth delivery that holds audience attention most of the time.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Delivery not smooth, but able to maintain interest of the audience most of the time.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Delivery not smooth and audience attention often lost. </w:t>
            </w:r>
          </w:p>
        </w:tc>
        <w:tc>
          <w:tcPr>
            <w:tcW w:w="1236" w:type="dxa"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5367E" w:rsidRPr="0005367E" w:rsidTr="000F2BED">
        <w:trPr>
          <w:trHeight w:val="1152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Content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Covers topic in-depth with details and examples. Subject knowledge is excellent.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essential knowledge about the topic. Subject knowledge appears to be good.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essential information about the topic but there are 1-2 factual errors.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minimal OR there are several factual errors. </w:t>
            </w:r>
          </w:p>
        </w:tc>
        <w:tc>
          <w:tcPr>
            <w:tcW w:w="1236" w:type="dxa"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5367E" w:rsidRPr="0005367E" w:rsidTr="000F2BED">
        <w:trPr>
          <w:trHeight w:val="1269"/>
          <w:tblCellSpacing w:w="0" w:type="dxa"/>
        </w:trPr>
        <w:tc>
          <w:tcPr>
            <w:tcW w:w="1826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367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Originality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Product shows a large amount of original thought. Ideas are creative and inventive. </w:t>
            </w:r>
          </w:p>
        </w:tc>
        <w:tc>
          <w:tcPr>
            <w:tcW w:w="1604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Product shows some original thought. Work shows new ideas and insights.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Uses other people's ideas (giving them credit), but there is little evidence of original thinking. </w:t>
            </w:r>
          </w:p>
        </w:tc>
        <w:tc>
          <w:tcPr>
            <w:tcW w:w="1590" w:type="dxa"/>
            <w:hideMark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36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Uses other people's ideas, but does not give them credit. </w:t>
            </w:r>
          </w:p>
        </w:tc>
        <w:tc>
          <w:tcPr>
            <w:tcW w:w="1236" w:type="dxa"/>
          </w:tcPr>
          <w:p w:rsidR="0005367E" w:rsidRPr="0005367E" w:rsidRDefault="0005367E" w:rsidP="000C11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46EDE" w:rsidRPr="0005367E" w:rsidTr="000F2BED">
        <w:trPr>
          <w:trHeight w:val="207"/>
          <w:tblCellSpacing w:w="0" w:type="dxa"/>
        </w:trPr>
        <w:tc>
          <w:tcPr>
            <w:tcW w:w="9450" w:type="dxa"/>
            <w:gridSpan w:val="6"/>
            <w:shd w:val="clear" w:color="auto" w:fill="95B3D7" w:themeFill="accent1" w:themeFillTint="99"/>
            <w:vAlign w:val="bottom"/>
            <w:hideMark/>
          </w:tcPr>
          <w:p w:rsidR="00346EDE" w:rsidRPr="00346EDE" w:rsidRDefault="00346EDE">
            <w:pPr>
              <w:jc w:val="center"/>
              <w:divId w:val="1903327512"/>
              <w:rPr>
                <w:rFonts w:ascii="Arial" w:hAnsi="Arial" w:cs="Arial"/>
                <w:b/>
                <w:color w:val="000000"/>
                <w:sz w:val="22"/>
              </w:rPr>
            </w:pPr>
            <w:r w:rsidRPr="00346EDE">
              <w:rPr>
                <w:rFonts w:ascii="Arial" w:hAnsi="Arial" w:cs="Arial"/>
                <w:b/>
                <w:sz w:val="22"/>
              </w:rPr>
              <w:t>INDIVIDUAL / GROUP PARTICIPATION</w:t>
            </w:r>
          </w:p>
        </w:tc>
      </w:tr>
      <w:tr w:rsidR="00346EDE" w:rsidRPr="0005367E" w:rsidTr="000F2BED">
        <w:trPr>
          <w:trHeight w:val="1269"/>
          <w:tblCellSpacing w:w="0" w:type="dxa"/>
        </w:trPr>
        <w:tc>
          <w:tcPr>
            <w:tcW w:w="1826" w:type="dxa"/>
            <w:hideMark/>
          </w:tcPr>
          <w:p w:rsidR="00346EDE" w:rsidRDefault="00346EDE">
            <w:pPr>
              <w:divId w:val="1155103728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Contributions </w:t>
            </w:r>
          </w:p>
        </w:tc>
        <w:tc>
          <w:tcPr>
            <w:tcW w:w="1604" w:type="dxa"/>
            <w:hideMark/>
          </w:tcPr>
          <w:p w:rsidR="00346EDE" w:rsidRDefault="00346EDE">
            <w:pPr>
              <w:divId w:val="11424284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Routinely provides useful ideas when participating in the group and in classroom discussion. A definite leader who contributes a lot of effort. </w:t>
            </w:r>
          </w:p>
        </w:tc>
        <w:tc>
          <w:tcPr>
            <w:tcW w:w="1604" w:type="dxa"/>
            <w:hideMark/>
          </w:tcPr>
          <w:p w:rsidR="00346EDE" w:rsidRDefault="00346EDE">
            <w:pPr>
              <w:divId w:val="19038858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Usually provides useful ideas when participating in the group and in classroom discussion. A strong group member who tries hard! </w:t>
            </w:r>
          </w:p>
        </w:tc>
        <w:tc>
          <w:tcPr>
            <w:tcW w:w="1590" w:type="dxa"/>
            <w:hideMark/>
          </w:tcPr>
          <w:p w:rsidR="00346EDE" w:rsidRDefault="00346EDE">
            <w:pPr>
              <w:divId w:val="98003652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Sometimes provides useful ideas when participating in the group and in classroom discussion. A satisfactory group member who does what is required. </w:t>
            </w:r>
          </w:p>
        </w:tc>
        <w:tc>
          <w:tcPr>
            <w:tcW w:w="1590" w:type="dxa"/>
            <w:hideMark/>
          </w:tcPr>
          <w:p w:rsidR="00346EDE" w:rsidRDefault="00346EDE">
            <w:pPr>
              <w:divId w:val="4695295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Rarely provides useful ideas when participating in the group and in classroom discussion. May refuse to participate. </w:t>
            </w:r>
          </w:p>
        </w:tc>
        <w:tc>
          <w:tcPr>
            <w:tcW w:w="1236" w:type="dxa"/>
          </w:tcPr>
          <w:p w:rsidR="00346EDE" w:rsidRDefault="00346EDE">
            <w:pPr>
              <w:divId w:val="1155103728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</w:tr>
      <w:tr w:rsidR="00346EDE" w:rsidRPr="0005367E" w:rsidTr="000F2BED">
        <w:trPr>
          <w:trHeight w:val="1269"/>
          <w:tblCellSpacing w:w="0" w:type="dxa"/>
        </w:trPr>
        <w:tc>
          <w:tcPr>
            <w:tcW w:w="1826" w:type="dxa"/>
            <w:hideMark/>
          </w:tcPr>
          <w:p w:rsidR="00346EDE" w:rsidRDefault="00346EDE">
            <w:pPr>
              <w:divId w:val="615481047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t xml:space="preserve">Attitude </w:t>
            </w:r>
          </w:p>
        </w:tc>
        <w:tc>
          <w:tcPr>
            <w:tcW w:w="1604" w:type="dxa"/>
            <w:hideMark/>
          </w:tcPr>
          <w:p w:rsidR="00346EDE" w:rsidRDefault="00346EDE">
            <w:pPr>
              <w:divId w:val="55851483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Never is publicly critical of the project or the work of others. Always has a positive attitude about the task(s). </w:t>
            </w:r>
          </w:p>
        </w:tc>
        <w:tc>
          <w:tcPr>
            <w:tcW w:w="1604" w:type="dxa"/>
            <w:hideMark/>
          </w:tcPr>
          <w:p w:rsidR="00346EDE" w:rsidRDefault="00346EDE">
            <w:pPr>
              <w:divId w:val="209049225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Rarely is publicly critical of the project or the work of others. Often has a positive attitude about the task(s). </w:t>
            </w:r>
          </w:p>
        </w:tc>
        <w:tc>
          <w:tcPr>
            <w:tcW w:w="1590" w:type="dxa"/>
            <w:hideMark/>
          </w:tcPr>
          <w:p w:rsidR="00346EDE" w:rsidRDefault="00346EDE">
            <w:pPr>
              <w:divId w:val="132874687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Occasionally is publicly critical of the project or the work of other members of the group. Usually has a positive attitude about the task(s). </w:t>
            </w:r>
          </w:p>
        </w:tc>
        <w:tc>
          <w:tcPr>
            <w:tcW w:w="1590" w:type="dxa"/>
            <w:hideMark/>
          </w:tcPr>
          <w:p w:rsidR="00346EDE" w:rsidRDefault="00346EDE">
            <w:pPr>
              <w:divId w:val="36117029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Often is publicly critical of the project or the work of other members of the group. Often has a negative attitude about the task(s). </w:t>
            </w:r>
          </w:p>
        </w:tc>
        <w:tc>
          <w:tcPr>
            <w:tcW w:w="1236" w:type="dxa"/>
          </w:tcPr>
          <w:p w:rsidR="00346EDE" w:rsidRDefault="00346EDE">
            <w:pPr>
              <w:divId w:val="615481047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</w:tr>
      <w:tr w:rsidR="00346EDE" w:rsidRPr="0005367E" w:rsidTr="000F2BED">
        <w:trPr>
          <w:trHeight w:val="1269"/>
          <w:tblCellSpacing w:w="0" w:type="dxa"/>
        </w:trPr>
        <w:tc>
          <w:tcPr>
            <w:tcW w:w="1826" w:type="dxa"/>
            <w:hideMark/>
          </w:tcPr>
          <w:p w:rsidR="00346EDE" w:rsidRDefault="00346EDE">
            <w:pPr>
              <w:divId w:val="2003897675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Focus on the task </w:t>
            </w:r>
          </w:p>
        </w:tc>
        <w:tc>
          <w:tcPr>
            <w:tcW w:w="1604" w:type="dxa"/>
            <w:hideMark/>
          </w:tcPr>
          <w:p w:rsidR="00346EDE" w:rsidRDefault="00346EDE">
            <w:pPr>
              <w:divId w:val="212803766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Consistently stays focused on the task and what needs to be done. Very self-directed. </w:t>
            </w:r>
          </w:p>
        </w:tc>
        <w:tc>
          <w:tcPr>
            <w:tcW w:w="1604" w:type="dxa"/>
            <w:hideMark/>
          </w:tcPr>
          <w:p w:rsidR="00346EDE" w:rsidRDefault="00346EDE">
            <w:pPr>
              <w:divId w:val="117796266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Focuses on the task and what needs to be done most of the time. Other group members can count on this person. </w:t>
            </w:r>
          </w:p>
        </w:tc>
        <w:tc>
          <w:tcPr>
            <w:tcW w:w="1590" w:type="dxa"/>
            <w:hideMark/>
          </w:tcPr>
          <w:p w:rsidR="00346EDE" w:rsidRDefault="00346EDE">
            <w:pPr>
              <w:divId w:val="18834703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Focuses on the task and what needs to be done some of the time. Other group members must sometimes nag, prod, and remind to keep this person on-task. </w:t>
            </w:r>
          </w:p>
        </w:tc>
        <w:tc>
          <w:tcPr>
            <w:tcW w:w="1590" w:type="dxa"/>
            <w:hideMark/>
          </w:tcPr>
          <w:p w:rsidR="00346EDE" w:rsidRDefault="00346EDE">
            <w:pPr>
              <w:divId w:val="35503670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Rarely focuses on the task and what needs to be done. Lets others do the work. </w:t>
            </w:r>
          </w:p>
        </w:tc>
        <w:tc>
          <w:tcPr>
            <w:tcW w:w="1236" w:type="dxa"/>
          </w:tcPr>
          <w:p w:rsidR="00346EDE" w:rsidRDefault="00346EDE">
            <w:pPr>
              <w:divId w:val="2003897675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</w:tr>
      <w:tr w:rsidR="00346EDE" w:rsidRPr="0005367E" w:rsidTr="000F2BED">
        <w:trPr>
          <w:trHeight w:val="1269"/>
          <w:tblCellSpacing w:w="0" w:type="dxa"/>
        </w:trPr>
        <w:tc>
          <w:tcPr>
            <w:tcW w:w="1826" w:type="dxa"/>
            <w:hideMark/>
          </w:tcPr>
          <w:p w:rsidR="00346EDE" w:rsidRDefault="00346EDE">
            <w:pPr>
              <w:divId w:val="653028871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Preparedness </w:t>
            </w:r>
          </w:p>
        </w:tc>
        <w:tc>
          <w:tcPr>
            <w:tcW w:w="1604" w:type="dxa"/>
            <w:hideMark/>
          </w:tcPr>
          <w:p w:rsidR="00346EDE" w:rsidRDefault="00346EDE">
            <w:pPr>
              <w:divId w:val="75034793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Brings needed materials to class and is always ready to work. </w:t>
            </w:r>
          </w:p>
        </w:tc>
        <w:tc>
          <w:tcPr>
            <w:tcW w:w="1604" w:type="dxa"/>
            <w:hideMark/>
          </w:tcPr>
          <w:p w:rsidR="00346EDE" w:rsidRDefault="00346EDE">
            <w:pPr>
              <w:divId w:val="152463620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Almost always brings needed materials to class and is ready to work. </w:t>
            </w:r>
          </w:p>
        </w:tc>
        <w:tc>
          <w:tcPr>
            <w:tcW w:w="1590" w:type="dxa"/>
            <w:hideMark/>
          </w:tcPr>
          <w:p w:rsidR="00346EDE" w:rsidRDefault="00346EDE">
            <w:pPr>
              <w:divId w:val="131799485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Almost always brings needed materials but sometimes needs to settle down and get to work </w:t>
            </w:r>
          </w:p>
        </w:tc>
        <w:tc>
          <w:tcPr>
            <w:tcW w:w="1590" w:type="dxa"/>
            <w:hideMark/>
          </w:tcPr>
          <w:p w:rsidR="00346EDE" w:rsidRDefault="00346EDE">
            <w:pPr>
              <w:divId w:val="41471567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Often forgets needed materials or is rarely ready to get to work. </w:t>
            </w:r>
          </w:p>
        </w:tc>
        <w:tc>
          <w:tcPr>
            <w:tcW w:w="1236" w:type="dxa"/>
          </w:tcPr>
          <w:p w:rsidR="00346EDE" w:rsidRDefault="00346EDE">
            <w:pPr>
              <w:divId w:val="653028871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</w:tr>
      <w:tr w:rsidR="0095527B" w:rsidRPr="0005367E" w:rsidTr="000F2BED">
        <w:trPr>
          <w:trHeight w:val="1269"/>
          <w:tblCellSpacing w:w="0" w:type="dxa"/>
        </w:trPr>
        <w:tc>
          <w:tcPr>
            <w:tcW w:w="8214" w:type="dxa"/>
            <w:gridSpan w:val="5"/>
          </w:tcPr>
          <w:p w:rsidR="0095527B" w:rsidRPr="0005367E" w:rsidRDefault="0095527B" w:rsidP="0095527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Total Points Earned</w:t>
            </w:r>
          </w:p>
        </w:tc>
        <w:tc>
          <w:tcPr>
            <w:tcW w:w="1236" w:type="dxa"/>
          </w:tcPr>
          <w:p w:rsidR="0095527B" w:rsidRPr="0005367E" w:rsidRDefault="0095527B" w:rsidP="00346ED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5527B">
              <w:rPr>
                <w:rFonts w:ascii="Arial" w:eastAsia="Times New Roman" w:hAnsi="Arial" w:cs="Arial"/>
                <w:color w:val="000000"/>
                <w:sz w:val="28"/>
                <w:szCs w:val="18"/>
              </w:rPr>
              <w:t xml:space="preserve">        / </w:t>
            </w:r>
            <w:r w:rsidR="00346EDE">
              <w:rPr>
                <w:rFonts w:ascii="Arial" w:eastAsia="Times New Roman" w:hAnsi="Arial" w:cs="Arial"/>
                <w:color w:val="000000"/>
                <w:sz w:val="28"/>
                <w:szCs w:val="18"/>
              </w:rPr>
              <w:t>68</w:t>
            </w:r>
          </w:p>
        </w:tc>
      </w:tr>
    </w:tbl>
    <w:p w:rsidR="00E516E1" w:rsidRDefault="00E516E1"/>
    <w:sectPr w:rsidR="00E516E1" w:rsidSect="00E66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B25BB"/>
    <w:rsid w:val="0005367E"/>
    <w:rsid w:val="000F2BED"/>
    <w:rsid w:val="001D2BF0"/>
    <w:rsid w:val="00307D57"/>
    <w:rsid w:val="00346EDE"/>
    <w:rsid w:val="00457798"/>
    <w:rsid w:val="006B25BB"/>
    <w:rsid w:val="00733606"/>
    <w:rsid w:val="007B2AA8"/>
    <w:rsid w:val="008172B8"/>
    <w:rsid w:val="008B73A9"/>
    <w:rsid w:val="0095527B"/>
    <w:rsid w:val="00C70A6D"/>
    <w:rsid w:val="00C93EE5"/>
    <w:rsid w:val="00E22B90"/>
    <w:rsid w:val="00E42A92"/>
    <w:rsid w:val="00E516E1"/>
    <w:rsid w:val="00E6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0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5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3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5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6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3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6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26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6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23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0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4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4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9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3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1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0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5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9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96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0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5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6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8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2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36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7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2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42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1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7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94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8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7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7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6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2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3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84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1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2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3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8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9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3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6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7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3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4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9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1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7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4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35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7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56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7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58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3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0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5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4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3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7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8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66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13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1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5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3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52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2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05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77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2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8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Finley</dc:creator>
  <cp:keywords/>
  <dc:description/>
  <cp:lastModifiedBy>Angela Finley</cp:lastModifiedBy>
  <cp:revision>7</cp:revision>
  <dcterms:created xsi:type="dcterms:W3CDTF">2010-08-01T23:18:00Z</dcterms:created>
  <dcterms:modified xsi:type="dcterms:W3CDTF">2010-08-01T23:45:00Z</dcterms:modified>
</cp:coreProperties>
</file>